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57B41429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41755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1210</w:t>
            </w:r>
            <w:r w:rsidR="00705800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6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del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_</w:t>
            </w:r>
            <w:r w:rsidR="0041755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06/11/2024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947FC3" w:rsidRDefault="0008794B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1A01EE5F" w14:textId="77777777" w:rsidR="00517875" w:rsidRDefault="00752FE9" w:rsidP="00947FC3">
            <w:pPr>
              <w:spacing w:before="80" w:after="80" w:line="240" w:lineRule="auto"/>
              <w:jc w:val="center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517875">
              <w:t xml:space="preserve"> </w:t>
            </w:r>
          </w:p>
          <w:p w14:paraId="24E06685" w14:textId="7CBA815E" w:rsidR="00495B6B" w:rsidRDefault="00517875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51787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ESPERTI per i percorsi di formazione per il potenziamento delle competenze linguistiche degli studenti</w:t>
            </w:r>
          </w:p>
          <w:p w14:paraId="4C04D280" w14:textId="38804644" w:rsidR="00517875" w:rsidRPr="00947FC3" w:rsidRDefault="00517875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140322E7" w:rsidR="006D4F89" w:rsidRPr="00947FC3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2E52DF">
        <w:rPr>
          <w:rFonts w:asciiTheme="minorHAnsi" w:hAnsiTheme="minorHAnsi" w:cstheme="minorHAnsi"/>
          <w:bCs/>
          <w:sz w:val="21"/>
          <w:szCs w:val="21"/>
        </w:rPr>
        <w:t>, per n. _____ percorso/i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>.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il caso di dispersione di comunicazioni dipendente da mancata o inesatta indicazione dei recapiti di cui al comma 1, oppure da </w:t>
      </w:r>
      <w:r w:rsidR="00AC1CA5" w:rsidRPr="00947FC3">
        <w:rPr>
          <w:rFonts w:asciiTheme="minorHAnsi" w:hAnsiTheme="minorHAnsi" w:cstheme="minorHAnsi"/>
          <w:sz w:val="21"/>
          <w:szCs w:val="21"/>
        </w:rPr>
        <w:lastRenderedPageBreak/>
        <w:t>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5FE25004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41755C">
        <w:rPr>
          <w:rFonts w:asciiTheme="minorHAnsi" w:hAnsiTheme="minorHAnsi" w:cstheme="minorHAnsi"/>
          <w:bCs/>
          <w:sz w:val="21"/>
          <w:szCs w:val="21"/>
        </w:rPr>
        <w:t>1210</w:t>
      </w:r>
      <w:r w:rsidR="0026308C">
        <w:rPr>
          <w:rFonts w:asciiTheme="minorHAnsi" w:hAnsiTheme="minorHAnsi" w:cstheme="minorHAnsi"/>
          <w:bCs/>
          <w:sz w:val="21"/>
          <w:szCs w:val="21"/>
        </w:rPr>
        <w:t>6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41755C">
        <w:rPr>
          <w:rFonts w:asciiTheme="minorHAnsi" w:hAnsiTheme="minorHAnsi" w:cstheme="minorHAnsi"/>
          <w:bCs/>
          <w:sz w:val="21"/>
          <w:szCs w:val="21"/>
        </w:rPr>
        <w:t>06/11/2024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a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7" w:name="_Hlk96616996"/>
      <w:bookmarkEnd w:id="6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7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38E9245B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229B8" w14:textId="77777777" w:rsidR="00994D49" w:rsidRDefault="00994D49">
      <w:r>
        <w:separator/>
      </w:r>
    </w:p>
  </w:endnote>
  <w:endnote w:type="continuationSeparator" w:id="0">
    <w:p w14:paraId="5C2AF36B" w14:textId="77777777" w:rsidR="00994D49" w:rsidRDefault="00994D49">
      <w:r>
        <w:continuationSeparator/>
      </w:r>
    </w:p>
  </w:endnote>
  <w:endnote w:type="continuationNotice" w:id="1">
    <w:p w14:paraId="22798CF1" w14:textId="77777777" w:rsidR="00994D49" w:rsidRDefault="00994D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F06D3" w14:textId="77777777" w:rsidR="00994D49" w:rsidRDefault="00994D49">
      <w:r>
        <w:separator/>
      </w:r>
    </w:p>
  </w:footnote>
  <w:footnote w:type="continuationSeparator" w:id="0">
    <w:p w14:paraId="57DB227F" w14:textId="77777777" w:rsidR="00994D49" w:rsidRDefault="00994D49">
      <w:r>
        <w:continuationSeparator/>
      </w:r>
    </w:p>
  </w:footnote>
  <w:footnote w:type="continuationNotice" w:id="1">
    <w:p w14:paraId="52745612" w14:textId="77777777" w:rsidR="00994D49" w:rsidRDefault="00994D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08C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2947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03"/>
    <w:rsid w:val="002E1AA3"/>
    <w:rsid w:val="002E1B0C"/>
    <w:rsid w:val="002E1FB1"/>
    <w:rsid w:val="002E2888"/>
    <w:rsid w:val="002E4254"/>
    <w:rsid w:val="002E4773"/>
    <w:rsid w:val="002E4929"/>
    <w:rsid w:val="002E52D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55C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875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5800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91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4D49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BE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A5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91B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0C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66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5F1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060E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2024-11-06T19:29:00Z</dcterms:created>
  <dcterms:modified xsi:type="dcterms:W3CDTF">2024-11-06T19:29:00Z</dcterms:modified>
</cp:coreProperties>
</file>